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90" w:rsidRDefault="001B7A1F" w:rsidP="00500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  <w:bookmarkStart w:id="0" w:name="_Toc198352756"/>
      <w:r w:rsidRPr="001B7A1F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4A57D8FC" wp14:editId="7EE14CD0">
            <wp:extent cx="6094112" cy="6667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7467"/>
                    <a:stretch/>
                  </pic:blipFill>
                  <pic:spPr bwMode="auto">
                    <a:xfrm>
                      <a:off x="0" y="0"/>
                      <a:ext cx="6107791" cy="6682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A1F" w:rsidRDefault="001B7A1F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B7A1F" w:rsidRDefault="001B7A1F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B7A1F" w:rsidRDefault="001B7A1F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B7A1F" w:rsidRDefault="001B7A1F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B7A1F" w:rsidRDefault="001B7A1F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B7A1F" w:rsidRDefault="001B7A1F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B7A1F" w:rsidRDefault="001B7A1F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B7A1F" w:rsidRDefault="001B7A1F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bookmarkStart w:id="1" w:name="_GoBack"/>
      <w:bookmarkEnd w:id="1"/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Информационная карта</w:t>
      </w:r>
      <w:bookmarkEnd w:id="0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16"/>
        <w:gridCol w:w="8205"/>
      </w:tblGrid>
      <w:tr w:rsidR="002F24D6" w:rsidRPr="002F24D6" w:rsidTr="00F15ACF"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  Полное название программы</w:t>
            </w:r>
          </w:p>
        </w:tc>
        <w:tc>
          <w:tcPr>
            <w:tcW w:w="0" w:type="auto"/>
            <w:hideMark/>
          </w:tcPr>
          <w:p w:rsidR="002F24D6" w:rsidRPr="002F24D6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          </w:t>
            </w:r>
            <w:r w:rsidR="002F24D6"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«Лето моей мечты»</w:t>
            </w:r>
          </w:p>
        </w:tc>
      </w:tr>
      <w:tr w:rsidR="002F24D6" w:rsidRPr="001B7A1F" w:rsidTr="00F15ACF"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  Цель</w:t>
            </w:r>
          </w:p>
        </w:tc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      </w:r>
          </w:p>
        </w:tc>
      </w:tr>
      <w:tr w:rsidR="002F24D6" w:rsidRPr="002F24D6" w:rsidTr="00F15ACF"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  Тип лагеря</w:t>
            </w:r>
          </w:p>
        </w:tc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 дневным пребыванием</w:t>
            </w:r>
          </w:p>
        </w:tc>
      </w:tr>
      <w:tr w:rsidR="002F24D6" w:rsidRPr="001B7A1F" w:rsidTr="00F15ACF"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  Направления деятельности</w:t>
            </w:r>
          </w:p>
        </w:tc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Физкультурно - оздоровительное, нравственное, содержательно – </w:t>
            </w:r>
            <w:proofErr w:type="gramStart"/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досуговое,гражданско</w:t>
            </w:r>
            <w:proofErr w:type="gramEnd"/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softHyphen/>
              <w:t>патриотическое.</w:t>
            </w:r>
          </w:p>
        </w:tc>
      </w:tr>
      <w:tr w:rsidR="002F24D6" w:rsidRPr="001B7A1F" w:rsidTr="00F15ACF"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  Краткое содержание</w:t>
            </w:r>
          </w:p>
        </w:tc>
        <w:tc>
          <w:tcPr>
            <w:tcW w:w="0" w:type="auto"/>
            <w:hideMark/>
          </w:tcPr>
          <w:p w:rsidR="002F24D6" w:rsidRPr="002F24D6" w:rsidRDefault="002F24D6" w:rsidP="0034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Ребята и</w:t>
            </w:r>
            <w:r w:rsidR="003466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педагоги в течение смены</w:t>
            </w: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борту корабля «Бригантина» совершают сказочное кругосветное путешествие. Каждый ребенок я</w:t>
            </w:r>
            <w:r w:rsidR="003466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вляется новичком - юнгой; отряд - экипажем. Продвигаться экипажу</w:t>
            </w: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вперед помогают: боцманы (воспитатели), адмирал (начальник лагеря), капитан - лидер среди детей, отвечающий за ведение карты экипажа и ведение бортового журнала.</w:t>
            </w:r>
          </w:p>
          <w:p w:rsidR="002F24D6" w:rsidRPr="002F24D6" w:rsidRDefault="003466E7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Игра развивается в течение 21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дня, </w:t>
            </w:r>
            <w:r w:rsidR="002F24D6"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каждый</w:t>
            </w:r>
            <w:proofErr w:type="gramEnd"/>
            <w:r w:rsidR="002F24D6"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из которых имеет свои особенности.</w:t>
            </w:r>
          </w:p>
        </w:tc>
      </w:tr>
      <w:tr w:rsidR="002F24D6" w:rsidRPr="002F24D6" w:rsidTr="00F15ACF"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  Ожидаемые результаты</w:t>
            </w:r>
          </w:p>
        </w:tc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  Общее оздоровление воспитанников, укрепление их здоровья</w:t>
            </w:r>
          </w:p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 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 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      </w:r>
          </w:p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  Улучшение психологического микроклимата в едином образовательном пространстве школы, укрепление здоровья школьников.</w:t>
            </w:r>
          </w:p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  Личностный рост участников смены.</w:t>
            </w:r>
          </w:p>
        </w:tc>
      </w:tr>
      <w:tr w:rsidR="002F24D6" w:rsidRPr="001B7A1F" w:rsidTr="00F15ACF"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7.  Авторы программы</w:t>
            </w:r>
          </w:p>
        </w:tc>
        <w:tc>
          <w:tcPr>
            <w:tcW w:w="0" w:type="auto"/>
            <w:hideMark/>
          </w:tcPr>
          <w:p w:rsidR="002F24D6" w:rsidRPr="002F24D6" w:rsidRDefault="002F24D6" w:rsidP="00346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начальных классов </w:t>
            </w:r>
            <w:r w:rsidR="003466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Шатравко Марина Александровна</w:t>
            </w:r>
          </w:p>
        </w:tc>
      </w:tr>
      <w:tr w:rsidR="002F24D6" w:rsidRPr="001B7A1F" w:rsidTr="00F15ACF"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8.  Адрес организации</w:t>
            </w:r>
          </w:p>
        </w:tc>
        <w:tc>
          <w:tcPr>
            <w:tcW w:w="0" w:type="auto"/>
            <w:hideMark/>
          </w:tcPr>
          <w:p w:rsidR="002F24D6" w:rsidRPr="002F24D6" w:rsidRDefault="003466E7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с. Леляевка ул. Юбилейная д.81 тел.2-65-49</w:t>
            </w:r>
          </w:p>
        </w:tc>
      </w:tr>
      <w:tr w:rsidR="002F24D6" w:rsidRPr="003466E7" w:rsidTr="00F15ACF">
        <w:tc>
          <w:tcPr>
            <w:tcW w:w="0" w:type="auto"/>
            <w:hideMark/>
          </w:tcPr>
          <w:p w:rsidR="002F24D6" w:rsidRPr="002F24D6" w:rsidRDefault="003466E7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2F24D6"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  Количество детей, участников программы</w:t>
            </w:r>
          </w:p>
        </w:tc>
        <w:tc>
          <w:tcPr>
            <w:tcW w:w="0" w:type="auto"/>
            <w:hideMark/>
          </w:tcPr>
          <w:p w:rsidR="002F24D6" w:rsidRPr="002F24D6" w:rsidRDefault="0071622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</w:t>
            </w:r>
            <w:r w:rsidR="002F24D6"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человек</w:t>
            </w:r>
          </w:p>
        </w:tc>
      </w:tr>
      <w:tr w:rsidR="002F24D6" w:rsidRPr="002F24D6" w:rsidTr="00F15ACF">
        <w:tc>
          <w:tcPr>
            <w:tcW w:w="0" w:type="auto"/>
            <w:hideMark/>
          </w:tcPr>
          <w:p w:rsidR="002F24D6" w:rsidRPr="002F24D6" w:rsidRDefault="003466E7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  <w:r w:rsidR="002F24D6"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  Сроки проведения</w:t>
            </w:r>
          </w:p>
        </w:tc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смена</w:t>
            </w:r>
          </w:p>
        </w:tc>
      </w:tr>
      <w:tr w:rsidR="002F24D6" w:rsidRPr="002F24D6" w:rsidTr="00F15ACF">
        <w:tc>
          <w:tcPr>
            <w:tcW w:w="0" w:type="auto"/>
            <w:hideMark/>
          </w:tcPr>
          <w:p w:rsidR="002F24D6" w:rsidRPr="002F24D6" w:rsidRDefault="003466E7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  <w:r w:rsidR="002F24D6"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  Количество смен</w:t>
            </w:r>
          </w:p>
        </w:tc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2F24D6" w:rsidRPr="002F24D6" w:rsidTr="00F15ACF"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2F24D6" w:rsidRPr="003466E7" w:rsidTr="00F15ACF">
        <w:tc>
          <w:tcPr>
            <w:tcW w:w="0" w:type="auto"/>
            <w:hideMark/>
          </w:tcPr>
          <w:p w:rsidR="002F24D6" w:rsidRPr="002F24D6" w:rsidRDefault="003466E7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</w:t>
            </w:r>
            <w:r w:rsidR="002F24D6"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  Финансовое обеспечение программы</w:t>
            </w:r>
          </w:p>
        </w:tc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Средства:</w:t>
            </w:r>
          </w:p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2F24D6" w:rsidRPr="002F24D6" w:rsidTr="00F15ACF"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2F24D6" w:rsidRPr="002F24D6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2F24D6" w:rsidRPr="003466E7" w:rsidRDefault="002F24D6" w:rsidP="00DF7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bookmarkStart w:id="2" w:name="_Toc198352757"/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lastRenderedPageBreak/>
        <w:t>Пояснительная записка.</w:t>
      </w:r>
      <w:bookmarkEnd w:id="2"/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Летние каникулы - самая лучшая и незабыва</w:t>
      </w: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softHyphen/>
        <w:t>емая пора для развития творческих способ</w:t>
      </w: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softHyphen/>
        <w:t>ностей и совершенствования возможностей ребенка, вовлечения детей в новые социальные свя</w:t>
      </w: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softHyphen/>
        <w:t>зи, удовлетворения индивидуальных интересов и по</w:t>
      </w: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softHyphen/>
        <w:t>требностей.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</w:t>
      </w: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softHyphen/>
        <w:t>бенка открывают детские оздоровительные лагеря.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Ну, где ещё школьник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доске, снова плохую отметку поставят, потребуют дневник, а потом дома – родительская разборка.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В каникулы он может общаться, с кем хочет, и этот выбор дела</w:t>
      </w: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softHyphen/>
        <w:t>ет он сам, и главное, в период организации отдыха в детских центрах направить в надежное русло эти знакомства и общение.</w:t>
      </w:r>
    </w:p>
    <w:p w:rsidR="00DF74BC" w:rsidRPr="00F15ACF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«Лето моей мечты».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значительно больших успехов, чем их менее творчески развитые сверстники.Наш лагерь имеет достаточный потенциал, опыт организации летнего отдыха.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 xml:space="preserve">Организация летнего отдыха осуществляется по направлениям: 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спортивно-оздоровительное,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содержательно-досуговое,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lastRenderedPageBreak/>
        <w:t>·  нравственное,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гражданско-</w:t>
      </w: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softHyphen/>
        <w:t>патриотическое.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Цель:</w:t>
      </w: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 программы</w:t>
      </w:r>
      <w:r w:rsidR="00F155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: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1.  Создавать условия для организованного отдыха детей.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2.  Приобщать ребят к творческим видам деятельности, развитие творческого мышления.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3.  Способствовать формированию культурного поведения, санитарно-гигиенической культуры.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4.  Создавать благоприятные условия для укрепления здоровья детей.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5.  Предоставлять ребенку возможность для самореализации на индивидуальном личностном потенциале.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6.  Формировать у ребят навыки общения и толерантности.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Концепция программы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Концептуальные основы деятельности.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2F24D6" w:rsidRPr="003466E7" w:rsidRDefault="002F24D6" w:rsidP="00F1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Главным направлением в работе воспитателей и вожатых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 Особенно необходима эта помощь детям из малообеспеченных семей, не имеющим возможности загородного оздоровительного отдыха.Создание комфортной психологической среды для каждого ребенка предполагает помощь в обретении внутренней свободы, раскованности в проявлении своих эмоций.Организация творческого пространства представляет возможность реализовать свои способности, либо определиться в каком – либо направлении деятельности</w:t>
      </w:r>
      <w:r w:rsid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. 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Принципы программы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Программа летнего оздоровительного лагеря «Бригантина» с дневным пребыванием детей и подростков «Лето моей мечты» опирается на следующие принципы: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Принцип </w:t>
      </w:r>
      <w:proofErr w:type="spellStart"/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гуманизации</w:t>
      </w:r>
      <w:proofErr w:type="spellEnd"/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 отношений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lastRenderedPageBreak/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Результатом деятельности воспитательного характера в летнем оздоровительном лагере «Бригантина»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Принцип демократичности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Участие всех детей и подростков в</w:t>
      </w:r>
      <w:r w:rsid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развитии</w:t>
      </w: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творческих спо</w:t>
      </w:r>
      <w:r w:rsid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собностей.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Принцип дифференциации воспитания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Дифференциация в рамках летнего оздоровительного лагеря предполагает: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отбор содержания, форм и методов воспитания в соотношении с индивидуально-психологическими особенностями детей;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создание возможности переключения с одного вида деятельности на другой в рамках смены (дня);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взаимосвязь всех мероприятий в рамках тематики дня;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активное участие детей во всех видах деятельности.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Принцип творческой индивидуальности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Принцип комплексности оздоровления и воспитания ребёнка.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Данный принцип может быть реализован при следующих условиях: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proofErr w:type="gramStart"/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необходимо</w:t>
      </w:r>
      <w:proofErr w:type="gramEnd"/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чёткое распределение времени на организацию оздоровительной и </w:t>
      </w:r>
      <w:hyperlink r:id="rId7" w:tooltip="Воспитательная работа" w:history="1">
        <w:r w:rsidRPr="00F15519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воспитательной работы</w:t>
        </w:r>
      </w:hyperlink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оценка эффективности пребывания детей на площадке должна быть комплексной, учитывающей все группы поставленных задач.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Этот принцип может быть реализован при следующих условиях: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вариантности выбора способа реализации в различных видах деятельности;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сочетание форм работы, учитывающих возрастные особенности детей;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постоянной коррекции воздействий на каждого ребёнка с учётом изменений, происходящих в его организме и психике.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Принцип интегративно-гуманитарного подхода.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Этот принцип определяет пять «граней»: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lastRenderedPageBreak/>
        <w:t>·  грань личностного восприятия («это затрагивает или может затрагивать лично меня»);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грань сопричастности («этого достигли ребята, это им нужно – значит, это доступно и нужно мне»);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грань ориентации на консенсус («Я признаю задругим право иметь свою точку зрения, я могу поставить себя на место других, понять их проблемы»);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грань личной ответственности («я отвечаю за последствия своей деятельности для других людей и для природы»).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Принцип личностного Я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Этот принцип может быть реализован при следующих условиях: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при развитии детского самоуправления;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при наличии системы стимулов, поддерживающих инициативу и самостоятельность детей.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Принцип уважения и доверия.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Этот принцип может быть реализован при следующих условиях: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добровольного включения ребёнка в ту или иную деятельность;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2F24D6" w:rsidRPr="003466E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3466E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в учёте интересов учащихся, их индивидуальных вкусов</w:t>
      </w:r>
    </w:p>
    <w:tbl>
      <w:tblPr>
        <w:tblpPr w:leftFromText="45" w:rightFromText="45" w:vertAnchor="text" w:horzAnchor="margin" w:tblpXSpec="center" w:tblpY="541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15519" w:rsidRPr="001B7A1F" w:rsidTr="00F155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519" w:rsidRPr="002F24D6" w:rsidRDefault="00F15519" w:rsidP="00F1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15519" w:rsidRPr="001B7A1F" w:rsidTr="00F155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519" w:rsidRPr="002F24D6" w:rsidRDefault="00F15519" w:rsidP="00F1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2F24D6" w:rsidRPr="00DF74BC" w:rsidRDefault="002F24D6" w:rsidP="00DF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Объективные факторы работы лагеря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Модель лагеря имеет ряд объективных факторов, которые и определяют специфику её работы: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1.  Временный характер детского объединения.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2.  Разнообразная деятельность – </w:t>
      </w: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</w:t>
      </w: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3.  Интенсивность освоения детьми различных видов деятельности – </w:t>
      </w: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4.  Изменение позиции ребёнка – </w:t>
      </w: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своеобразное разрушение прежнего, подчас негативного, стереотипа поведения. 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5.  Чёткий режим жизнедеятельности – </w:t>
      </w: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максимальное использование природно-климатических факторов, рациональная организация всей жизнедеятельности детей. 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6.  </w:t>
      </w:r>
      <w:proofErr w:type="spellStart"/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Здоровьесберегающие</w:t>
      </w:r>
      <w:proofErr w:type="spellEnd"/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технологии –</w:t>
      </w: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 закаливание, спортивная гимнастика, спортивные игры на свежем воздухе.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ЭТАПЫ РЕАЛИЗАЦИИ ПРОГРАММЫ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Подготовительный этап.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проведение совещаний при директоре и заместителе директора по воспитательной работе по подготовке школы к летнему сезону;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издание приказа по школе о проведении летней кампании;</w:t>
      </w:r>
    </w:p>
    <w:p w:rsid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·  разработка программы деятельности пришкольного летнего оздоровительного лагеря с дневным пребыванием детей и подростков 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подготовка методического материала для работников лагеря;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отбор кадров для работы в пришкольном летнем оздоровительном лагере;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proofErr w:type="gramStart"/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·  составление</w:t>
      </w:r>
      <w:proofErr w:type="gramEnd"/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необходимой документации для деятельности лагеря (план-сетка, положение, должностные обязанности, инструкции т. д.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1.  Организационный этап смены.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Этот период короткий по количеству дней, всего лишь 2-3 дня.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Основной деятельностью этого этапа является: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·  встреча детей, проведение диагностики по выявлению лидерских, организаторских и творческих способностей;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запуск программы «Лето моей мечты»;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формирование органов самоуправления,</w:t>
      </w:r>
    </w:p>
    <w:p w:rsid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знакомство с правилами жизнедеятельности лагеря.</w:t>
      </w:r>
    </w:p>
    <w:p w:rsidR="002F24D6" w:rsidRPr="00871941" w:rsidRDefault="00F15519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Экипаж находи</w:t>
      </w:r>
      <w:r w:rsidR="002F24D6"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тся в стартовой зоне. Идет организационная работа по созданию ЦОМ </w:t>
      </w:r>
      <w:r w:rsidR="004C690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(центр общественного мнения), </w:t>
      </w:r>
      <w:r w:rsidR="002F24D6"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стенгазеты. Каждый экипаж прибыл на праздник «Я +Ты = Бригантина» - где принял посвящение в хранители души корабля, законы, указ и ориентиры </w:t>
      </w:r>
      <w:r w:rsidR="00871941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для </w:t>
      </w:r>
      <w:r w:rsidR="002F24D6"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моряка.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2.  </w:t>
      </w: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Основной этап смены.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Основной деятельностью этого этапа является: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реализация основной идеи смены;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вовлечение детей и подростков в различные виды коллективно - творческих дел;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работа творческих мастерских.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Экипажи пересекают моря и океаны, делают остановки: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«</w:t>
      </w:r>
      <w:proofErr w:type="gramEnd"/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Порт странствий»;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«Залив веселых шуток»;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«Бухта хочу стать взрослым»;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«</w:t>
      </w:r>
      <w:proofErr w:type="gramEnd"/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Залив сильных, ловких, смелых»;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«Остров экспромтов»: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«Бухта «Наши родные места» и т. д.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3.  </w:t>
      </w: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Заключительный этап смены</w:t>
      </w: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Основной идеей этого этапа является: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подведение итогов смены;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выработка перспектив деятельности организации;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анализ предложений детьми, родителями, педагогами, внесенными по деятельности летнего оздоровительного лагеря в будущем.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Экипажи завершают кругосветное путешествие на острове «Радости», на котором подводятся итоги смены, определяется экипаж-лидер, осуществляется заветная мечта экипажа.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Механизм реализации программы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Учитывая возрастные особенности младшего и </w:t>
      </w:r>
      <w:hyperlink r:id="rId8" w:tooltip="Средние школы" w:history="1">
        <w:r w:rsidRPr="0087194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 w:bidi="ar-SA"/>
          </w:rPr>
          <w:t>среднего школьного</w:t>
        </w:r>
      </w:hyperlink>
      <w:r w:rsidRPr="00871941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возраста, воспитание творчески активной личности будет проходить че</w:t>
      </w: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рез сюжетно - игру, как ведущий тип деятельности.Сюжетно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Сюжетно-ролевая игра «Лето моей мечты»-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Для реализации программы разработан механизм, который представлен в виде модулей: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1.  Организационный модуль.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Формы работы: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планирование;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подготовка к лагерной смене;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·  оформление лагеря;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подготовка материальной базы;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определение обязанностей;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организация питания в школьном оздоровительном лагере.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2.  Оздоровительный модуль.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Формы работы: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утренняя зарядка;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закаливание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встречи с медицинским работником;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влажная уборка, проветривание;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беседы о вредных привычках;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организация питания воспитанников;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спортивные праздники;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экскурсии;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экспедиции;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работа спортивных секций;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подвижные игры;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3. Творческий модуль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Формы работы: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коллективно-творческая деятельность;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участие в общелагерных мероприятиях;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работа творческих мастерских;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экскурсии с библиотеку села;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конкурсы;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викторины.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4.  Патриотический модуль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Формы работы: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беседы;</w:t>
      </w:r>
    </w:p>
    <w:p w:rsidR="002F24D6" w:rsidRPr="00871941" w:rsidRDefault="00871941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·  экскурсия</w:t>
      </w:r>
      <w:r w:rsidR="002F24D6"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к памятнику павшим героям-землякам;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5.  Нравственно-экологический модуль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Формы работы: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экскурсии в природу;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беседы о нравственности;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экологический КВН;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викторины, конкурсы;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мероприятия.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6. Социально-психологический модуль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Формы работы: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работа социального педагога;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диагностика;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тестирование;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индивидуальные беседы;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групповая работа;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анкетирование.</w:t>
      </w:r>
    </w:p>
    <w:p w:rsidR="002F24D6" w:rsidRPr="00871941" w:rsidRDefault="002F24D6" w:rsidP="002F2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val="ru-RU" w:eastAsia="ru-RU" w:bidi="ar-SA"/>
        </w:rPr>
      </w:pPr>
      <w:r w:rsidRPr="00871941">
        <w:rPr>
          <w:rFonts w:ascii="Times New Roman" w:eastAsia="Times New Roman" w:hAnsi="Times New Roman" w:cs="Times New Roman"/>
          <w:bCs/>
          <w:sz w:val="27"/>
          <w:szCs w:val="27"/>
          <w:u w:val="single"/>
          <w:lang w:val="ru-RU" w:eastAsia="ru-RU" w:bidi="ar-SA"/>
        </w:rPr>
        <w:t>Методическое сопровождение программы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Для эффективной работы в лагере активно используются: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1.  Методика КТД.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Коллективно-творческое дело (КТД) </w:t>
      </w: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-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lastRenderedPageBreak/>
        <w:t>Виды КТД: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1.  Организаторские дела (метод взаимодействия)</w:t>
      </w:r>
    </w:p>
    <w:p w:rsidR="002F24D6" w:rsidRPr="00F15519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1551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2.  Общественно-политические дела (беседы, лекции и др.)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3.  Познавательные дела (познавательные игры: ребёнок должен узнать как можно больше об окружающем мире)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4.  Трудовые дела (способствовать развитию трудовых навыков)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5.  Художественные дела (творчество: рисование, оформление)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6.  Спортивные дела (зарядки, Веселые старты, комический футбол и др.)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2.  Методика самоуправления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871941" w:rsidRDefault="00871941" w:rsidP="00871941">
      <w:pPr>
        <w:pStyle w:val="aa"/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</w:pP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1409700"/>
            <wp:effectExtent l="19050" t="0" r="0" b="0"/>
            <wp:wrapSquare wrapText="bothSides"/>
            <wp:docPr id="55" name="Рисунок 2" descr="http://pandia.ru/text/77/158/images/image007_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7/158/images/image007_6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Летний оздоровительный лагерь дневного пребывания работает по следующим направлениям: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Спортивно - оздоровительная работа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Цель: сохранение и укрепление здоровья детей.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Задачи: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1.  Провести витаминизацию питания детей.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2.  Осуществлять соблюдение охранительного режима и правил техники безопасности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ежедневная утренняя гимнастика различной тематики;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спортивные игры;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аттракционы;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эстафеты и соревнования;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спортивные праздники;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водные процедуры;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ежедневный осмотр детей медицинским работником;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принятие солнечных и воздушных ванн (в течение всего времени пребывания в лагере в светлое время суток;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организация здорового питания детей;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организация спортивно-массовых мероприятий: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подвижные спортивные игры.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Организация активного досуга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Цель: организация содержательной досуговой деятельности детей, развитие эстетического вкуса и коммуникативной культуры.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Задачи: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1.  Вовлечь как можно больше воспитанников в различные формы организации досуга.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2.  Организовать деятельность творческих мастерских.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</w:t>
      </w: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Формы работы: 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Игра; Конкурс; Викторина; Праздник; Турнир; Поход; Библиотечн</w:t>
      </w:r>
      <w:r w:rsid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ый </w:t>
      </w:r>
      <w:proofErr w:type="gramStart"/>
      <w:r w:rsid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час; </w:t>
      </w: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Просмотр</w:t>
      </w:r>
      <w:proofErr w:type="gramEnd"/>
      <w:r w:rsid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фильма; Чтение книги; </w:t>
      </w:r>
      <w:r w:rsid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соревнование; эстафеты; т</w:t>
      </w: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ру</w:t>
      </w:r>
      <w:r w:rsid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довой десант; 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Работа по патриотическому воспитанию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Цель: формирование гармоничной личности, обладающей качествами гражданина-патриота своей Родины.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Формы: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беседа «Символика Российской Федерации»;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дискуссия «Природа моего края»;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спортивно-развлекательная программа с элементами ориентирования на местности «Следопыты»;</w:t>
      </w:r>
    </w:p>
    <w:p w:rsidR="00AC0767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·  конкурс рисунков 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·  «Армейские забавы», </w:t>
      </w:r>
      <w:proofErr w:type="spellStart"/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конкурсно</w:t>
      </w:r>
      <w:proofErr w:type="spellEnd"/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-развлекательная программа</w:t>
      </w:r>
    </w:p>
    <w:p w:rsidR="002F24D6" w:rsidRPr="00871941" w:rsidRDefault="002F24D6" w:rsidP="0087194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71941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экологический КВН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24D6" w:rsidRPr="002F24D6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DF74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F24D6" w:rsidRPr="002F24D6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2F24D6" w:rsidRPr="002F24D6" w:rsidRDefault="002F24D6" w:rsidP="002F2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 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Условия реализации программы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1.  Нормативно-правовые условия</w:t>
      </w:r>
    </w:p>
    <w:p w:rsidR="002F24D6" w:rsidRPr="00AC0767" w:rsidRDefault="002F24D6" w:rsidP="00AC076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Конституция РФ</w:t>
      </w:r>
    </w:p>
    <w:p w:rsidR="002F24D6" w:rsidRPr="00AC0767" w:rsidRDefault="00AC0767" w:rsidP="00AC076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Закон РФ  «Об образовании в РФ»</w:t>
      </w:r>
    </w:p>
    <w:p w:rsidR="002F24D6" w:rsidRPr="00AC0767" w:rsidRDefault="00AC0767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 Устав МОУ «</w:t>
      </w:r>
      <w:r w:rsidR="002F24D6"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СОШ</w:t>
      </w: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с. Леляевка</w:t>
      </w:r>
      <w:r w:rsidR="002F24D6"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2F24D6" w:rsidRPr="00AC0767" w:rsidRDefault="002F24D6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 Положение о лагере дневного пребывания.</w:t>
      </w:r>
    </w:p>
    <w:p w:rsidR="002F24D6" w:rsidRPr="00AC0767" w:rsidRDefault="002F24D6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 Правила внутреннего распор</w:t>
      </w:r>
      <w:r w:rsidR="00AC0767"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ядка.</w:t>
      </w:r>
    </w:p>
    <w:p w:rsidR="002F24D6" w:rsidRPr="00AC0767" w:rsidRDefault="002F24D6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 Правила по технике безопасности, пожарной безопасности.</w:t>
      </w:r>
    </w:p>
    <w:p w:rsidR="002F24D6" w:rsidRPr="00AC0767" w:rsidRDefault="002F24D6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 Инструкции по организации и проведению туристических походов и экскурсий.</w:t>
      </w:r>
    </w:p>
    <w:p w:rsidR="002F24D6" w:rsidRPr="00AC0767" w:rsidRDefault="00AC0767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  <w:r w:rsidR="002F24D6"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Приказы Управления образования.</w:t>
      </w:r>
    </w:p>
    <w:p w:rsidR="002F24D6" w:rsidRPr="00AC0767" w:rsidRDefault="002F24D6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 Должностные инструкции работников.</w:t>
      </w:r>
    </w:p>
    <w:p w:rsidR="002F24D6" w:rsidRPr="00AC0767" w:rsidRDefault="002F24D6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 Санитарные правила о прохождении медицинского осмотра.</w:t>
      </w:r>
    </w:p>
    <w:p w:rsidR="002F24D6" w:rsidRPr="00AC0767" w:rsidRDefault="002F24D6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 Заявления от родителей.</w:t>
      </w:r>
    </w:p>
    <w:p w:rsidR="002F24D6" w:rsidRPr="00AC0767" w:rsidRDefault="002F24D6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 Акт приемки лагеря.</w:t>
      </w:r>
    </w:p>
    <w:p w:rsidR="002F24D6" w:rsidRPr="00AC0767" w:rsidRDefault="002F24D6" w:rsidP="00AC076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  Планы работы.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 xml:space="preserve">2.Материально-технические условия предусматривают: 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спортивный зал;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·  </w:t>
      </w:r>
      <w:hyperlink r:id="rId10" w:tooltip="Школьные библиотеки" w:history="1">
        <w:r w:rsidRPr="00AC0767">
          <w:rPr>
            <w:rFonts w:ascii="Times New Roman" w:hAnsi="Times New Roman" w:cs="Times New Roman"/>
            <w:sz w:val="24"/>
            <w:szCs w:val="24"/>
            <w:lang w:val="ru-RU" w:eastAsia="ru-RU" w:bidi="ar-SA"/>
          </w:rPr>
          <w:t>школьная библиотека</w:t>
        </w:r>
      </w:hyperlink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столовая;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игровая площадка;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спортивная площадка;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кабинеты;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художественные средства, игры настольные и др.;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хозяйственный инвентарь.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аудиотека, фонограммы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канцелярские принадлежности</w:t>
      </w:r>
    </w:p>
    <w:p w:rsidR="002F24D6" w:rsidRPr="00AC0767" w:rsidRDefault="002F24D6" w:rsidP="00AC076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C0767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компьютер с выходом в Интернет, принтер, ксерокс, мультимедийный проектор.</w:t>
      </w:r>
    </w:p>
    <w:p w:rsidR="002F24D6" w:rsidRPr="00FF0A7C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3.  Кадровые условия.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0"/>
        <w:gridCol w:w="1873"/>
        <w:gridCol w:w="3859"/>
        <w:gridCol w:w="3916"/>
      </w:tblGrid>
      <w:tr w:rsidR="002F24D6" w:rsidRPr="00AC0767" w:rsidTr="00F15ACF">
        <w:tc>
          <w:tcPr>
            <w:tcW w:w="0" w:type="auto"/>
            <w:hideMark/>
          </w:tcPr>
          <w:p w:rsidR="002F24D6" w:rsidRPr="00AC0767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№ </w:t>
            </w:r>
          </w:p>
          <w:p w:rsidR="002F24D6" w:rsidRPr="00AC0767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AC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AC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0" w:type="auto"/>
            <w:hideMark/>
          </w:tcPr>
          <w:p w:rsidR="002F24D6" w:rsidRPr="00AC0767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Ф. И.О. </w:t>
            </w:r>
          </w:p>
        </w:tc>
        <w:tc>
          <w:tcPr>
            <w:tcW w:w="0" w:type="auto"/>
            <w:hideMark/>
          </w:tcPr>
          <w:p w:rsidR="002F24D6" w:rsidRPr="00AC0767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</w:tc>
        <w:tc>
          <w:tcPr>
            <w:tcW w:w="0" w:type="auto"/>
            <w:hideMark/>
          </w:tcPr>
          <w:p w:rsidR="002F24D6" w:rsidRPr="00AC0767" w:rsidRDefault="002F24D6" w:rsidP="00F15A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Вид </w:t>
            </w:r>
          </w:p>
          <w:p w:rsidR="002F24D6" w:rsidRPr="00AC0767" w:rsidRDefault="002F24D6" w:rsidP="00F15A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деятельности </w:t>
            </w:r>
          </w:p>
        </w:tc>
      </w:tr>
      <w:tr w:rsidR="002F24D6" w:rsidRPr="001B7A1F" w:rsidTr="00F15ACF">
        <w:tc>
          <w:tcPr>
            <w:tcW w:w="0" w:type="auto"/>
            <w:hideMark/>
          </w:tcPr>
          <w:p w:rsidR="002F24D6" w:rsidRPr="00AC0767" w:rsidRDefault="002F24D6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2F24D6" w:rsidRPr="00AC0767" w:rsidRDefault="00AC0767" w:rsidP="00AC0767">
            <w:pPr>
              <w:spacing w:before="100" w:beforeAutospacing="1" w:after="100" w:afterAutospacing="1"/>
              <w:ind w:left="-83" w:firstLine="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Кликушина Е.В.</w:t>
            </w:r>
            <w:r w:rsidR="002F24D6"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0" w:type="auto"/>
            <w:hideMark/>
          </w:tcPr>
          <w:p w:rsidR="002F24D6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советник директора по воспитанию</w:t>
            </w:r>
          </w:p>
        </w:tc>
        <w:tc>
          <w:tcPr>
            <w:tcW w:w="0" w:type="auto"/>
            <w:hideMark/>
          </w:tcPr>
          <w:p w:rsidR="00AC0767" w:rsidRPr="00AC0767" w:rsidRDefault="00AC0767" w:rsidP="00AC0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Ответственная за организацию</w:t>
            </w:r>
          </w:p>
          <w:p w:rsidR="002F24D6" w:rsidRPr="00AC0767" w:rsidRDefault="00AC0767" w:rsidP="00AC0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летнего отдыха детей МОУ «</w:t>
            </w: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СОШ»</w:t>
            </w:r>
          </w:p>
        </w:tc>
      </w:tr>
    </w:tbl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tbl>
      <w:tblPr>
        <w:tblStyle w:val="af8"/>
        <w:tblW w:w="7686" w:type="dxa"/>
        <w:tblLook w:val="04A0" w:firstRow="1" w:lastRow="0" w:firstColumn="1" w:lastColumn="0" w:noHBand="0" w:noVBand="1"/>
      </w:tblPr>
      <w:tblGrid>
        <w:gridCol w:w="846"/>
        <w:gridCol w:w="2076"/>
        <w:gridCol w:w="2090"/>
        <w:gridCol w:w="2674"/>
      </w:tblGrid>
      <w:tr w:rsidR="00F15ACF" w:rsidRPr="00AC0767" w:rsidTr="00F15ACF"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Ф. и. о. 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Стаж работы в лагере</w:t>
            </w:r>
          </w:p>
        </w:tc>
      </w:tr>
      <w:tr w:rsidR="00F15ACF" w:rsidRPr="00AC0767" w:rsidTr="00F15ACF"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Кликушина Е.В.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Начальник лагеря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F15ACF" w:rsidRPr="00AC0767" w:rsidTr="00F15ACF"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Акимочкина И.А.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воспитатель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F15ACF" w:rsidRPr="00AC0767" w:rsidTr="00F15ACF"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Шатравко М.А.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воспитатель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F15ACF" w:rsidRPr="00AC0767" w:rsidTr="00F15ACF"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Веденкина Е.Г.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воспитатель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F15ACF" w:rsidRPr="00AC0767" w:rsidTr="00F15ACF"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Т.В.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C0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воспитатель</w:t>
            </w:r>
          </w:p>
        </w:tc>
        <w:tc>
          <w:tcPr>
            <w:tcW w:w="0" w:type="auto"/>
            <w:hideMark/>
          </w:tcPr>
          <w:p w:rsidR="00F15ACF" w:rsidRPr="00AC0767" w:rsidRDefault="00F15ACF" w:rsidP="002F2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F15ACF" w:rsidRPr="00AC0767" w:rsidTr="00F15ACF">
        <w:tc>
          <w:tcPr>
            <w:tcW w:w="0" w:type="auto"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0" w:type="auto"/>
          </w:tcPr>
          <w:p w:rsidR="00F15ACF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Марьина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В.</w:t>
            </w:r>
          </w:p>
        </w:tc>
        <w:tc>
          <w:tcPr>
            <w:tcW w:w="0" w:type="auto"/>
          </w:tcPr>
          <w:p w:rsidR="00F15ACF" w:rsidRPr="00AC0767" w:rsidRDefault="00F15ACF" w:rsidP="002F2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воспитатель</w:t>
            </w:r>
          </w:p>
        </w:tc>
        <w:tc>
          <w:tcPr>
            <w:tcW w:w="0" w:type="auto"/>
          </w:tcPr>
          <w:p w:rsidR="00F15ACF" w:rsidRPr="00AC0767" w:rsidRDefault="00F15ACF" w:rsidP="002F2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</w:tr>
    </w:tbl>
    <w:p w:rsidR="004C6906" w:rsidRDefault="004C690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2F24D6" w:rsidRPr="00FF0A7C" w:rsidRDefault="00FF0A7C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Работники кухни: 1 человек</w:t>
      </w:r>
      <w:r w:rsidR="002F24D6"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2F24D6" w:rsidRPr="00FF0A7C" w:rsidRDefault="004C690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Технический персонал: 1</w:t>
      </w:r>
      <w:r w:rsidR="002F24D6"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человека.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4.</w:t>
      </w:r>
      <w:r w:rsidRPr="00AC0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 Педагогические условия: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·  соответствие направления и формирования работы целям и задачам лагерной смены, создание условий для индивидуального развития личности ребенка через </w:t>
      </w:r>
      <w:r w:rsid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участие общелагерных мероприятиях</w:t>
      </w: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по интересам;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отбор педагогических приемов и средств с учетом возрастных особенностей детей;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обеспечение единства и взаимосвязи управления самоуправления;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единство педагогических требований во взаимоотношениях с детьми.</w:t>
      </w:r>
    </w:p>
    <w:p w:rsidR="00FF0A7C" w:rsidRDefault="00FF0A7C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2F24D6" w:rsidRPr="00FF0A7C" w:rsidRDefault="002F24D6" w:rsidP="00FF0A7C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  <w:t>Ожидаемые результаты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1.  Общее оздоровление воспитанников, укрепление их здоровья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2. 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3. 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4.  Улучшение психологического микроклимата в едином образовательном пространстве школы, укрепление здоровья школьников.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5.  Личностный рост участников смены.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Работа в органах </w:t>
      </w:r>
      <w:proofErr w:type="spellStart"/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соуправления</w:t>
      </w:r>
      <w:proofErr w:type="spellEnd"/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под руководством взрослых способствует формированию таких умений, как: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Лидерские способности.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Чувство ответственности за лагерь, за весь коллектив.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Умение общения с взрослыми.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Высказывание и отстаивание своей точки зрения.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·  Видение ошибок и умение находить пути их исправления;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·  Уважение мнения других.</w:t>
      </w: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</w:pPr>
    </w:p>
    <w:p w:rsidR="002F24D6" w:rsidRPr="00AC0767" w:rsidRDefault="002F24D6" w:rsidP="00FF0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Критерии эффективности реализации программы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</w:t>
      </w: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настроения, что позволяет организовать индивидуальную работу с детьми. Разработан механизм обратной связи.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Мониторинг-карта – форма обратной связи, которая позволяет судить об эмоциональном состоянии детей ежедневно. Э</w:t>
      </w:r>
      <w:r w:rsid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то итог дня. В конце дня отряд заполняет мониторинг-карту</w:t>
      </w: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стикеров</w:t>
      </w:r>
      <w:proofErr w:type="spellEnd"/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» - символов рейтинга.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Цветовая гамма: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красный – «лидер-организатор»,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синий – «лидер-вдохновитель»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зелёный – «активный участник»</w:t>
      </w:r>
    </w:p>
    <w:p w:rsidR="002F24D6" w:rsidRPr="00FF0A7C" w:rsidRDefault="002F24D6" w:rsidP="00FF0A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желтый – «исполнитель».</w:t>
      </w:r>
    </w:p>
    <w:p w:rsidR="002F24D6" w:rsidRPr="00AC0767" w:rsidRDefault="002F24D6" w:rsidP="00FF0A7C">
      <w:pPr>
        <w:pStyle w:val="aa"/>
        <w:rPr>
          <w:lang w:val="ru-RU" w:eastAsia="ru-RU" w:bidi="ar-SA"/>
        </w:rPr>
      </w:pPr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Участникам, набравшим 5-6 «</w:t>
      </w:r>
      <w:proofErr w:type="spellStart"/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стикеров</w:t>
      </w:r>
      <w:proofErr w:type="spellEnd"/>
      <w:r w:rsidRPr="00FF0A7C">
        <w:rPr>
          <w:rFonts w:ascii="Times New Roman" w:hAnsi="Times New Roman" w:cs="Times New Roman"/>
          <w:sz w:val="24"/>
          <w:szCs w:val="24"/>
          <w:lang w:val="ru-RU" w:eastAsia="ru-RU" w:bidi="ar-SA"/>
        </w:rPr>
        <w:t>», присваивается звание, соответствующее преобладающему цвету. По итогам смены они награждаются грамотами, подарками</w:t>
      </w:r>
      <w:r w:rsidRPr="00AC0767">
        <w:rPr>
          <w:lang w:val="ru-RU" w:eastAsia="ru-RU" w:bidi="ar-SA"/>
        </w:rPr>
        <w:t>.</w:t>
      </w: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0A7C" w:rsidRDefault="00FF0A7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Анкета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  Ты с удовольствием идёшь утром в лагерь?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2.  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  Чему ты научился в лагере: выучил песню, научился танцевать, играть в шашки, шахматы и др.?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4.  Если бы тебе разрешили, что бы ты делал в лаге</w:t>
      </w: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softHyphen/>
        <w:t>ре целый день?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5.  Чего нет в лагере, чего бы ты хотел?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6.  Ты пойдёшь на следующий год в лагерь? Если не пойдёшь, то почему?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7.  Тебе хотелось бы остаться на вторую смену?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8.  Что ты рассказываешь дома о лагере?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9.  Нравится ли тебе, как кормят и готовят в лагере? Поставь оценку повару: (от «пятёрки» до «двойки»).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10.  Хочется ли тебе идти домой после лагеря?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11.  Какую оценку ты бы поставил за жизнь в лагере?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12.  Кто твой друг среди ребят, среди взрослых?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13.  Что особенно понравилось в лагере (спортивные мероприятия, туристическая эстафета, праздники, экскурсии, походы)?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Список литературы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  Конституция РФ.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  Закон РФ «Об образовании».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  Конвенция о правах ребенка/ Советская педагогика, 1991, №16.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4.  Закон РФ «Об основных гарантиях прав ребенка в РФ», 1998.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5. 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Амонашвили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Ш. Педагогика сотрудничества. М., 1990.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6.  Голубев Н. К. Диагностика и прогнозирование воспитательного процесса. П., 1988.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7. 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КаленицТ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. Н.,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Кейлина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З. А. Внеклассная и внешкольная работа с учащимися. М.,: Просвещение, 1980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8. 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Караковский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В. А. Стать человеком. Общечеловеческие ценности — основа целостного учебно-воспитательного процесса. М., 1993.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9.  Концепция воспитания школьников в современных условиях «Современная школа: проблемы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гуманизации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отношений учителей, учащихся, родителей». Издательство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ИТПи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МИО, 1993.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10.  Шмаков С. А. Игры-шутки, игры-минутки. М., 1993.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 xml:space="preserve">11.  Шмаков С. А.,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Безродова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Н. От игры к самовоспитанию. Сборник игр. М.; Новая школа. 1993.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12.  Шмаков С. А. Ее величество— игра. М., 1992.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13. 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Шуркова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Н. Е.,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ПитюковВ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Ю. и др. Новые технологии воспитательного процесса. М., 1994.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14.  Организация летнего отдыха детей и подростков. М., 1997.</w:t>
      </w:r>
    </w:p>
    <w:p w:rsidR="002F24D6" w:rsidRPr="00AC0767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15. 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Янкова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З. А., </w:t>
      </w:r>
      <w:proofErr w:type="spellStart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Чаброва</w:t>
      </w:r>
      <w:proofErr w:type="spellEnd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И. А. Лето в городе: проблемы развития и оздоровления детей. М., 1998.</w:t>
      </w:r>
    </w:p>
    <w:p w:rsid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bookmarkStart w:id="3" w:name="_Toc198352771"/>
      <w:r w:rsidRPr="00AC07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Приложения</w:t>
      </w:r>
      <w:bookmarkEnd w:id="3"/>
    </w:p>
    <w:p w:rsidR="00301F67" w:rsidRDefault="00301F67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                                   Календарное планирование работы</w:t>
      </w:r>
    </w:p>
    <w:tbl>
      <w:tblPr>
        <w:tblW w:w="10925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1843"/>
        <w:gridCol w:w="1843"/>
        <w:gridCol w:w="1993"/>
      </w:tblGrid>
      <w:tr w:rsidR="00A3221C" w:rsidRPr="00A3221C" w:rsidTr="00A3221C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color w:val="0E2B43"/>
                <w:lang w:eastAsia="ru-RU"/>
              </w:rPr>
              <w:t> 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  <w:proofErr w:type="spellEnd"/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  <w:proofErr w:type="spellEnd"/>
          </w:p>
        </w:tc>
      </w:tr>
      <w:tr w:rsidR="00A3221C" w:rsidRPr="00A3221C" w:rsidTr="00A3221C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01.07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Причал «Семь футов под килем».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Торжественная линейка. Инструктаж по ТБ в лагере.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Праздник веселых встреч.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 Операция «УЮТ».</w:t>
            </w:r>
          </w:p>
          <w:p w:rsidR="00A3221C" w:rsidRPr="00A3221C" w:rsidRDefault="00301F67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отрядн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ой</w:t>
            </w:r>
            <w:r w:rsidR="00A3221C"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3221C" w:rsidRPr="00A3221C">
              <w:rPr>
                <w:rFonts w:ascii="Times New Roman" w:eastAsia="Times New Roman" w:hAnsi="Times New Roman" w:cs="Times New Roman"/>
                <w:lang w:eastAsia="ru-RU"/>
              </w:rPr>
              <w:t>комнат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ы</w:t>
            </w:r>
            <w:r w:rsidR="00A3221C" w:rsidRPr="00A322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02.07.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Остров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самоуправления.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1.«Огонек» (Выборы органов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самоуправл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.)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«Космическая эстафета».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 Конкурс рисунков на асфальте «Мир детства».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03.07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Бухта подвижных игр.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Конкурсная программа «Поляна игр».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Игра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«Тропа доверия».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 Подвижные игры на стадионе.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04.07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Остров«Эковита»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Посвящение в экологи.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Викторина «Разнообразие животных».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3.Акция «Зеленый палец»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эстафета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Зов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джунглей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05.07.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Остров «Сказок».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1.Путешествие в сказку.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«Парад сказочных героев».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 Викторина « В гостях у сказки».</w:t>
            </w:r>
          </w:p>
          <w:p w:rsidR="00A3221C" w:rsidRPr="00301F67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1F67">
              <w:rPr>
                <w:rFonts w:ascii="Times New Roman" w:eastAsia="Times New Roman" w:hAnsi="Times New Roman" w:cs="Times New Roman"/>
                <w:lang w:val="ru-RU" w:eastAsia="ru-RU"/>
              </w:rPr>
              <w:t>«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Поиски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клада</w:t>
            </w:r>
            <w:proofErr w:type="spellEnd"/>
            <w:r w:rsidR="00301F67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06.07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Звезда Кинематографа.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1.Игра «Киностудия»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Конкурс актерского мастерства.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Просмотр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детских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видеофильмов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3221C" w:rsidRPr="001B7A1F" w:rsidTr="00A3221C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08.07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Остров «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Спортландия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»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«Олимпийская деревня». Спортивные состязания.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Соревнования по пионерболу.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3.Шашечный турнир.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10.07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У берегов родного края.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«Викторина «Что ты знаешь о своей стране?»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Конкурс рисунков на асфальте «Моя малая Родина».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3.Поход по родному краю. Дерево желаний.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мини-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футболу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 11.07 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Остров вежливости.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Беседа «Толерантность в молодежной среде».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gramStart"/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слайд</w:t>
            </w:r>
            <w:proofErr w:type="gramEnd"/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 презентация)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Акция «Вежливое слово».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Мастерская</w:t>
            </w:r>
            <w:proofErr w:type="spellEnd"/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Сувенир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12.07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Гавань «Безопасное колесо»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Игра «Красный, желтый, зеленый».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Спортивная эстафета «Трасса».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 Составление планов – маршрутов «От дома до школы».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13.07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День 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 xml:space="preserve"> юных пожарных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Беседа по ПБ «Осторожно, огонь!»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Эстафета «Юные пожарные».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 Рейд по ПБ.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Эвакуация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школы</w:t>
            </w:r>
            <w:proofErr w:type="spellEnd"/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14.07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Планета «Мульти-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пультия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1.Парад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мультяшек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Просмотр Мультфильмов.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 Конкурс рисунков «Рисуем сказку».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4. Игра «Все на поиски клада».</w:t>
            </w:r>
          </w:p>
        </w:tc>
      </w:tr>
      <w:tr w:rsidR="00A3221C" w:rsidRPr="001B7A1F" w:rsidTr="00A3221C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15.07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Остров музыкальный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«Музыкальная гостиная».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Конкурс вокального мастерства.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16.0720.06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Остров «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Неболейка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»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Конкурс рисунков «Береги здоровье смолоду».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2.Викторина «Здоровый образ жизни»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3.Подвижные игры на воздухе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17.07.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Планета интеллектуалов.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Игра «Интеллектуальный марафон».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Игра «Поиски клада».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 Акция «Больница для книжки».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18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.07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Планета рекордов.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Рекорды нашего отряда.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Конкурс «А вам слабо?»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Книга </w:t>
            </w:r>
            <w:proofErr w:type="gramStart"/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рекордов(</w:t>
            </w:r>
            <w:proofErr w:type="gramEnd"/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сообщение интересных фактов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19.07.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Планета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«Не-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болейка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Игровая программа «Строим дом здоровья».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Выпуск листовок «За здоровый образ жизни».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3. «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Веселые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старты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9A5CB9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5CB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20.07</w:t>
            </w:r>
            <w:r w:rsidR="00A70EB1" w:rsidRPr="009A5CB9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 xml:space="preserve">. Звезда </w:t>
            </w:r>
            <w:r w:rsidR="00A70EB1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мастеров</w:t>
            </w:r>
            <w:r w:rsidRPr="009A5CB9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.</w:t>
            </w:r>
          </w:p>
          <w:p w:rsidR="00A70EB1" w:rsidRPr="00A70EB1" w:rsidRDefault="00A70EB1" w:rsidP="00A70EB1">
            <w:pPr>
              <w:pStyle w:val="af9"/>
              <w:snapToGrid w:val="0"/>
              <w:rPr>
                <w:sz w:val="22"/>
                <w:szCs w:val="22"/>
              </w:rPr>
            </w:pPr>
            <w:r w:rsidRPr="00A70EB1">
              <w:rPr>
                <w:sz w:val="22"/>
                <w:szCs w:val="22"/>
              </w:rPr>
              <w:t>1.Изготовление поделок из пластилина</w:t>
            </w:r>
          </w:p>
          <w:p w:rsidR="00A70EB1" w:rsidRPr="00A70EB1" w:rsidRDefault="00A70EB1" w:rsidP="00A70EB1">
            <w:pPr>
              <w:pStyle w:val="af9"/>
              <w:rPr>
                <w:sz w:val="22"/>
                <w:szCs w:val="22"/>
              </w:rPr>
            </w:pPr>
            <w:r w:rsidRPr="00A70EB1">
              <w:rPr>
                <w:sz w:val="22"/>
                <w:szCs w:val="22"/>
              </w:rPr>
              <w:t>2.Конкурс «Изучай и береги родную природу»</w:t>
            </w:r>
          </w:p>
          <w:p w:rsidR="00A70EB1" w:rsidRPr="00A70EB1" w:rsidRDefault="00A70EB1" w:rsidP="00A70EB1">
            <w:pPr>
              <w:pStyle w:val="af9"/>
              <w:rPr>
                <w:sz w:val="22"/>
                <w:szCs w:val="22"/>
              </w:rPr>
            </w:pPr>
            <w:r w:rsidRPr="00A70EB1">
              <w:rPr>
                <w:sz w:val="22"/>
                <w:szCs w:val="22"/>
              </w:rPr>
              <w:t>3.Путешествие по энциклопедии «100 тысяч  «почему»</w:t>
            </w:r>
          </w:p>
          <w:p w:rsidR="00A3221C" w:rsidRPr="00A70EB1" w:rsidRDefault="00A70EB1" w:rsidP="00A70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70EB1">
              <w:rPr>
                <w:rFonts w:ascii="Times New Roman" w:hAnsi="Times New Roman" w:cs="Times New Roman"/>
                <w:lang w:val="ru-RU"/>
              </w:rPr>
              <w:t xml:space="preserve">4. «На </w:t>
            </w:r>
            <w:r w:rsidR="00301F67">
              <w:rPr>
                <w:rFonts w:ascii="Times New Roman" w:hAnsi="Times New Roman" w:cs="Times New Roman"/>
                <w:lang w:val="ru-RU"/>
              </w:rPr>
              <w:t>волнах качаемся…» - игры на свежем воздухе</w:t>
            </w:r>
          </w:p>
          <w:p w:rsidR="00A3221C" w:rsidRPr="00A70EB1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3221C" w:rsidRPr="00A3221C" w:rsidTr="00A3221C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22.07</w:t>
            </w: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Залив  «</w:t>
            </w:r>
            <w:proofErr w:type="gramEnd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Очумелые ручки».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Игровая программа «Город мастеров».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Мастер-классы «Бумажная сказка»,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«Волшебные краски»,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«Соленое тесто».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3. Подвижные игры на воздухе.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.07</w:t>
            </w: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Планета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«Не-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болейка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Игровая программа «Строим дом здоровья».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Выпуск листовок «За здоровый образ жизни».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3. «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Веселые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старты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24.07</w:t>
            </w:r>
            <w:r w:rsidRPr="00A3221C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Созвездие талантов.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1. Концерт «Молния».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val="ru-RU" w:eastAsia="ru-RU"/>
              </w:rPr>
              <w:t>2. «Прощальный огонек».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Торжественная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  <w:proofErr w:type="spellEnd"/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21C" w:rsidRPr="00A3221C" w:rsidRDefault="00A3221C" w:rsidP="00FF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3221C" w:rsidRPr="00A3221C" w:rsidRDefault="00A3221C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C07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026785" cy="7543800"/>
            <wp:effectExtent l="19050" t="0" r="0" b="0"/>
            <wp:docPr id="16" name="Рисунок 16" descr="http://pandia.ru/text/77/158/images/image017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ndia.ru/text/77/158/images/image017_2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95670" cy="1797685"/>
            <wp:effectExtent l="19050" t="0" r="5080" b="0"/>
            <wp:docPr id="17" name="Рисунок 17" descr="Сказочный морской у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азочный морской указ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860415" cy="426085"/>
            <wp:effectExtent l="19050" t="0" r="6985" b="0"/>
            <wp:docPr id="18" name="Рисунок 18" descr="Юнга сказочного корабля должен: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Юнга сказочного корабля должен:&#10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·  Овладеть секретами сказочного морского мастерства.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·  Потешать весь экипаж дивами дивными.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·  Моряк должен быть мужественным, бесстрашным, честным и находчивым.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·  Моряк не должен отвергать помощь других, должен помогать, кому это необходимо.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·  Моряк не должен нарушать законы.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Ваш добрый морской указ.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850255" cy="1506855"/>
            <wp:effectExtent l="19050" t="0" r="0" b="0"/>
            <wp:docPr id="19" name="Рисунок 19" descr="Ориентиры для моря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риентиры для моря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·  </w:t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Как бы медленно ты не двигался, главное-не останавливаться!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·  </w:t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Пущенная стрела не возвращается.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·  </w:t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Труднее всего справиться с собой.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·  </w:t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Выбрав дорогу, не сворачивай.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·  </w:t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Загляни себе в душу, спроси свое сердце.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·  </w:t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Для тех, кто верит, нет ничего невозможного.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·  </w:t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Не забывай о себе!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Право безопасности жизни.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Право уважения личности.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Право творческого созидания.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Право познания.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Право свободы выбора деятельности.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32740" cy="332740"/>
            <wp:effectExtent l="19050" t="0" r="0" b="0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Право свободного общения.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Право на информацию.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27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Право на инициативу.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28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Право быть счастливым.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29" name="Рисунок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Право на ошибку.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262630" cy="1724660"/>
            <wp:effectExtent l="19050" t="0" r="0" b="0"/>
            <wp:docPr id="30" name="Рисунок 30" descr="http://pandia.ru/text/77/158/images/image02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andia.ru/text/77/158/images/image023_1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870575" cy="1579245"/>
            <wp:effectExtent l="19050" t="0" r="0" b="0"/>
            <wp:docPr id="31" name="Рисунок 31" descr="Законы для моряков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аконы для моряков: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32" name="Рисунок 3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Закон территории.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33" name="Рисунок 3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Закон точного времени.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34" name="Рисунок 3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Закон доброго отношения.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35" name="Рисунок 3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Закон охраны природы.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36" name="Рисунок 3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Закон здорового образа жизни.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37" name="Рисунок 3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Закон уважения личности человека, чужого труда, чужого мнения.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32740" cy="332740"/>
            <wp:effectExtent l="19050" t="0" r="0" b="0"/>
            <wp:docPr id="38" name="Рисунок 3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  Закон </w:t>
      </w:r>
      <w:proofErr w:type="spellStart"/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соуправления</w:t>
      </w:r>
      <w:proofErr w:type="spellEnd"/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2740" cy="332740"/>
            <wp:effectExtent l="19050" t="0" r="0" b="0"/>
            <wp:docPr id="39" name="Рисунок 3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 Закон свободы слова.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Экран настроения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</w:tblGrid>
      <w:tr w:rsidR="002F24D6" w:rsidRPr="002F24D6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F24D6" w:rsidRPr="002F24D6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621155" cy="1621155"/>
                  <wp:effectExtent l="19050" t="0" r="0" b="0"/>
                  <wp:docPr id="40" name="Рисунок 40" descr="http://pandia.ru/text/77/158/images/image026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7/158/images/image026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4D6" w:rsidRPr="002F24D6" w:rsidRDefault="002F24D6" w:rsidP="002F24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571625"/>
            <wp:effectExtent l="0" t="0" r="9525" b="0"/>
            <wp:wrapSquare wrapText="bothSides"/>
            <wp:docPr id="54" name="Рисунок 3" descr="http://pandia.ru/text/77/158/images/image027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7/158/images/image027_7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4" w:name="_Toc198352767"/>
      <w:bookmarkEnd w:id="4"/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Распорядок дня на борту: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8.30-9.00 Все на борт!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9.00-9.30 Экипажи в строй!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9.30-10.00 Все на камбуз.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10.00-13.00 Счастливых путешествий!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13.00-14.00 Харчевня «Три Пескаря».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14.00-15.00 Заполни бортовой журнал!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Работа органов самоуправления.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Дети должны активно участвовать в жизни лагеря. Для этого они должны пользоваться правом самоуправления и проявлять активность и взаимопомощь. Смысл самоуправления не в частичном замещении ребенком педагога, а в том, что новые регалии жизни требуют общего участия взрослых и детей в выработке важных решений.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Структура органов самоуправления.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338570" cy="3584575"/>
            <wp:effectExtent l="0" t="0" r="0" b="0"/>
            <wp:docPr id="41" name="Рисунок 41" descr="http://pandia.ru/text/77/158/images/image028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andia.ru/text/77/158/images/image028_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358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205730" cy="2930525"/>
            <wp:effectExtent l="0" t="0" r="0" b="0"/>
            <wp:docPr id="42" name="Рисунок 42" descr="http://pandia.ru/text/77/158/images/image029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andia.ru/text/77/158/images/image029_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117215" cy="2275840"/>
            <wp:effectExtent l="0" t="0" r="0" b="0"/>
            <wp:docPr id="43" name="Рисунок 43" descr="Ромб: Все у нас решает&#10;&#10;Совет капитанов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омб: Все у нас решает&#10;&#10;Совет капитанов&#10;&#10;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32940" cy="2379345"/>
            <wp:effectExtent l="19050" t="0" r="0" b="0"/>
            <wp:docPr id="44" name="Рисунок 44" descr="http://pandia.ru/text/77/158/images/image031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andia.ru/text/77/158/images/image031_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2F24D6" w:rsidRPr="001B7A1F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Функции и полномочия органов самоуправления. </w:t>
            </w:r>
          </w:p>
        </w:tc>
      </w:tr>
    </w:tbl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lastRenderedPageBreak/>
        <w:t>2. 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2F24D6" w:rsidRPr="002F24D6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  Коллективно обсуждаем и решения принимаем!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Делать как? Зачем'? И что?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Как? Когда? Во сколько? Кто?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  Это нужно помнить всем!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Главный наш вопрос: Зачем?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 потом уж смело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Выбираем дело.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  Мы все вместе не молчим, Громко тоже не кричим, Слушаем, друг друга, Говорим по кругу.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  Обсуждая мнения,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Проявим уважение.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 Что не нравится</w:t>
            </w:r>
            <w:proofErr w:type="gramStart"/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.</w:t>
            </w:r>
            <w:proofErr w:type="spellStart"/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мЫ</w:t>
            </w:r>
            <w:proofErr w:type="spellEnd"/>
            <w:proofErr w:type="gramEnd"/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скажем,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 решение подскажем,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Выполнять, есть мнение,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Общее решение.</w:t>
            </w:r>
          </w:p>
        </w:tc>
      </w:tr>
    </w:tbl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В совет капитанов входят по одному представителю от каждой кают-компании и капитаны экипажей.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Функции: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1.  Планирует и организует совместно с вожатой и воспитателями работу лагеря;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2.  Корректирует ошибки каждого дня, предлагает свое решение;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3.Ведет учет и разрабатывает систему поощрений экипажей и каждого ребенка.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Совет капитанов и кают компании собираются каждый день. Все свои решения озвучивают на общем сборе. По окончании дня участники игры вносят свои предложения и пожелания, что дает возможность проанализировать деятельность лагеря, скорректировать дальнейшие действия.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В конце сезона дает полный отчет о работе.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2F24D6" w:rsidRPr="001B7A1F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Кают-компания культуры 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Предназначена для формирования и развития творческих способностей ребят, выявления интересов и склонностей детей.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lastRenderedPageBreak/>
              <w:t xml:space="preserve">Функции: 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  Планирует, организует и проводит коллективные творческие дела совместно с вожатой и воспитателями;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  Организует на всех ступенях творческую деятельность в сфере нравственного, духовного и гражданского воспитания;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  Ведет учет и разрабатывает систему поощрений творческих достижений каждого ребенка.</w:t>
            </w:r>
          </w:p>
        </w:tc>
      </w:tr>
    </w:tbl>
    <w:p w:rsidR="002F24D6" w:rsidRPr="002F24D6" w:rsidRDefault="002F24D6" w:rsidP="002F24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ru-RU" w:eastAsia="ru-RU" w:bidi="ar-SA"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2F24D6" w:rsidRPr="001B7A1F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Кают-компания художников и редакторов </w:t>
            </w:r>
          </w:p>
        </w:tc>
      </w:tr>
    </w:tbl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Кают-компания спорта 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Предназначена, для формирования у учащихся здорового образа жизни, приобщения к спорту, воспитания уважения к себе и своему здоровью, здоровью окружающих.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Функции: 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1.  Организовывает и проводит совместно с учителем физической культуры спортивные мероприятия и праздники;</w:t>
      </w:r>
    </w:p>
    <w:p w:rsidR="002F24D6" w:rsidRPr="002F24D6" w:rsidRDefault="002F24D6" w:rsidP="002F2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2. Ведет учет спортивных достижений ребят.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2F24D6" w:rsidRPr="002F24D6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Кают-компания труда и социальной защиты детей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Предназначена для формирования и развития трудовых навыков, ответственности за полученный результат, качество труда, окружающий мир, становление личности как активного защитника и преобразователя окружающей среды, природы, общества.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Функции: 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  Планирует и организует совместно с вожатой и директором работу по сохранению и преобразованию лагеря и его территории;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  Организует работу на пришкольном участке;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  Организует дежурство по столовой.</w:t>
            </w:r>
          </w:p>
        </w:tc>
      </w:tr>
    </w:tbl>
    <w:p w:rsidR="002F24D6" w:rsidRPr="002F24D6" w:rsidRDefault="002F24D6" w:rsidP="002F24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ru-RU" w:eastAsia="ru-RU" w:bidi="ar-SA"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2F24D6" w:rsidRPr="001B7A1F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Функции: 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  Организация выпуска газет, поздравлений;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  Сбор информации;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  Ведет учет мнений каждого участника игры.</w:t>
            </w:r>
          </w:p>
        </w:tc>
      </w:tr>
    </w:tbl>
    <w:p w:rsidR="002F24D6" w:rsidRPr="002F24D6" w:rsidRDefault="002F24D6" w:rsidP="002F24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</w:p>
    <w:tbl>
      <w:tblPr>
        <w:tblW w:w="3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</w:tblGrid>
      <w:tr w:rsidR="002F24D6" w:rsidRPr="002F24D6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Адмирал </w:t>
            </w: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директор лагеря </w:t>
            </w:r>
            <w:r w:rsidRPr="002F2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Боцман </w:t>
            </w: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– воспитатели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Кок-повар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Классы </w:t>
            </w: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каюты</w:t>
            </w:r>
          </w:p>
        </w:tc>
      </w:tr>
    </w:tbl>
    <w:p w:rsidR="002F24D6" w:rsidRPr="002F24D6" w:rsidRDefault="002F24D6" w:rsidP="002F24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ru-RU" w:eastAsia="ru-RU" w:bidi="ar-SA"/>
        </w:rPr>
      </w:pPr>
    </w:p>
    <w:tbl>
      <w:tblPr>
        <w:tblW w:w="4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</w:tblGrid>
      <w:tr w:rsidR="002F24D6" w:rsidRPr="002F24D6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Моряки и юнги</w:t>
            </w: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дети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lastRenderedPageBreak/>
              <w:t xml:space="preserve">Врач </w:t>
            </w: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медицинский работник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 xml:space="preserve">Столовая </w:t>
            </w: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харчевня «Три пескаря»</w:t>
            </w:r>
          </w:p>
        </w:tc>
      </w:tr>
    </w:tbl>
    <w:p w:rsidR="002F24D6" w:rsidRPr="002F24D6" w:rsidRDefault="002F24D6" w:rsidP="002F24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ru-RU" w:eastAsia="ru-RU" w:bidi="ar-SA"/>
        </w:rPr>
      </w:pPr>
    </w:p>
    <w:tbl>
      <w:tblPr>
        <w:tblW w:w="4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2F24D6" w:rsidRPr="002F24D6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Игровая терминология. </w:t>
            </w:r>
          </w:p>
        </w:tc>
      </w:tr>
    </w:tbl>
    <w:p w:rsidR="002F24D6" w:rsidRPr="002F24D6" w:rsidRDefault="002F24D6" w:rsidP="002F24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ru-RU" w:eastAsia="ru-RU" w:bidi="ar-SA"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</w:tblGrid>
      <w:tr w:rsidR="002F24D6" w:rsidRPr="001B7A1F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Во </w:t>
            </w: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время нашего кругосветного путешествия корабль несколько дней проводит в бухте «Наши родные места». За эти дни экипаж корабля узнает много интересного о своей родине, о своем крае и о народе, проживающих в бухте (смотрим приложение - план).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Экипаж корабля попадает на праздник </w:t>
            </w:r>
            <w:proofErr w:type="spellStart"/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Тум</w:t>
            </w:r>
            <w:proofErr w:type="spellEnd"/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 </w:t>
            </w:r>
            <w:proofErr w:type="spellStart"/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Пайрам</w:t>
            </w:r>
            <w:proofErr w:type="spellEnd"/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коренных жителей одного из островов бухты - хакасов.</w:t>
            </w:r>
          </w:p>
          <w:p w:rsidR="002F24D6" w:rsidRPr="002F24D6" w:rsidRDefault="002F24D6" w:rsidP="002F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F2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Каждый член экипажа «Бригантины», отплывая, награждается значком «Я - гражданин России».</w:t>
            </w:r>
          </w:p>
        </w:tc>
      </w:tr>
    </w:tbl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24D6" w:rsidRPr="001B7A1F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F24D6" w:rsidRPr="001B7A1F" w:rsidTr="002F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24D6" w:rsidRPr="002F24D6" w:rsidRDefault="002F24D6" w:rsidP="002F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2F24D6" w:rsidRPr="002F24D6" w:rsidRDefault="002F24D6" w:rsidP="002F24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F2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 </w:t>
      </w:r>
    </w:p>
    <w:p w:rsidR="002F24D6" w:rsidRPr="002F24D6" w:rsidRDefault="002F24D6" w:rsidP="002F2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2F24D6" w:rsidRPr="002F24D6" w:rsidSect="001B7A1F">
      <w:pgSz w:w="11906" w:h="16838"/>
      <w:pgMar w:top="1134" w:right="850" w:bottom="426" w:left="851" w:header="708" w:footer="708" w:gutter="0"/>
      <w:pgBorders w:display="firstPage" w:offsetFrom="page">
        <w:top w:val="flowersDaisies" w:sz="20" w:space="24" w:color="FF3300"/>
        <w:left w:val="flowersDaisies" w:sz="20" w:space="24" w:color="FF3300"/>
        <w:bottom w:val="flowersDaisies" w:sz="20" w:space="24" w:color="FF3300"/>
        <w:right w:val="flowersDaisies" w:sz="20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1AF0"/>
    <w:multiLevelType w:val="multilevel"/>
    <w:tmpl w:val="06B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4700F"/>
    <w:multiLevelType w:val="hybridMultilevel"/>
    <w:tmpl w:val="7B98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31E66"/>
    <w:multiLevelType w:val="multilevel"/>
    <w:tmpl w:val="BBC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14347"/>
    <w:multiLevelType w:val="hybridMultilevel"/>
    <w:tmpl w:val="033E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4D6"/>
    <w:rsid w:val="000842D3"/>
    <w:rsid w:val="00145880"/>
    <w:rsid w:val="001B7A1F"/>
    <w:rsid w:val="001C08B1"/>
    <w:rsid w:val="001D0DA5"/>
    <w:rsid w:val="001E6D99"/>
    <w:rsid w:val="002635CD"/>
    <w:rsid w:val="002944EF"/>
    <w:rsid w:val="002F24D6"/>
    <w:rsid w:val="00301F67"/>
    <w:rsid w:val="003466E7"/>
    <w:rsid w:val="004027DE"/>
    <w:rsid w:val="004C6906"/>
    <w:rsid w:val="00500D4B"/>
    <w:rsid w:val="005724E7"/>
    <w:rsid w:val="00701668"/>
    <w:rsid w:val="007029B6"/>
    <w:rsid w:val="0071185F"/>
    <w:rsid w:val="00716226"/>
    <w:rsid w:val="00871941"/>
    <w:rsid w:val="009A5CB9"/>
    <w:rsid w:val="00A3221C"/>
    <w:rsid w:val="00A70EB1"/>
    <w:rsid w:val="00AC0767"/>
    <w:rsid w:val="00B43FB4"/>
    <w:rsid w:val="00B50D20"/>
    <w:rsid w:val="00B8669A"/>
    <w:rsid w:val="00C40F34"/>
    <w:rsid w:val="00D04DBA"/>
    <w:rsid w:val="00D121C4"/>
    <w:rsid w:val="00DF74BC"/>
    <w:rsid w:val="00E05490"/>
    <w:rsid w:val="00EB055F"/>
    <w:rsid w:val="00F15519"/>
    <w:rsid w:val="00F15ACF"/>
    <w:rsid w:val="00FF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48F57-8F22-48CB-AE2F-6E1F28A0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20"/>
  </w:style>
  <w:style w:type="paragraph" w:styleId="1">
    <w:name w:val="heading 1"/>
    <w:basedOn w:val="a"/>
    <w:next w:val="a"/>
    <w:link w:val="10"/>
    <w:uiPriority w:val="9"/>
    <w:qFormat/>
    <w:rsid w:val="00B50D2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0D2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0D2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2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2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2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2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2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2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D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0D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0D2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50D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50D2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50D2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50D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50D2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0D2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B50D2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0D2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0D2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0D2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0D2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B50D20"/>
    <w:rPr>
      <w:b/>
      <w:bCs/>
    </w:rPr>
  </w:style>
  <w:style w:type="character" w:styleId="a9">
    <w:name w:val="Emphasis"/>
    <w:uiPriority w:val="20"/>
    <w:qFormat/>
    <w:rsid w:val="00B50D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B50D2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0D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0D2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0D2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50D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50D20"/>
    <w:rPr>
      <w:b/>
      <w:bCs/>
      <w:i/>
      <w:iCs/>
    </w:rPr>
  </w:style>
  <w:style w:type="character" w:styleId="ae">
    <w:name w:val="Subtle Emphasis"/>
    <w:uiPriority w:val="19"/>
    <w:qFormat/>
    <w:rsid w:val="00B50D20"/>
    <w:rPr>
      <w:i/>
      <w:iCs/>
    </w:rPr>
  </w:style>
  <w:style w:type="character" w:styleId="af">
    <w:name w:val="Intense Emphasis"/>
    <w:uiPriority w:val="21"/>
    <w:qFormat/>
    <w:rsid w:val="00B50D20"/>
    <w:rPr>
      <w:b/>
      <w:bCs/>
    </w:rPr>
  </w:style>
  <w:style w:type="character" w:styleId="af0">
    <w:name w:val="Subtle Reference"/>
    <w:uiPriority w:val="31"/>
    <w:qFormat/>
    <w:rsid w:val="00B50D20"/>
    <w:rPr>
      <w:smallCaps/>
    </w:rPr>
  </w:style>
  <w:style w:type="character" w:styleId="af1">
    <w:name w:val="Intense Reference"/>
    <w:uiPriority w:val="32"/>
    <w:qFormat/>
    <w:rsid w:val="00B50D20"/>
    <w:rPr>
      <w:smallCaps/>
      <w:spacing w:val="5"/>
      <w:u w:val="single"/>
    </w:rPr>
  </w:style>
  <w:style w:type="character" w:styleId="af2">
    <w:name w:val="Book Title"/>
    <w:uiPriority w:val="33"/>
    <w:qFormat/>
    <w:rsid w:val="00B50D2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0D20"/>
    <w:pPr>
      <w:outlineLvl w:val="9"/>
    </w:pPr>
  </w:style>
  <w:style w:type="paragraph" w:styleId="af4">
    <w:name w:val="Normal (Web)"/>
    <w:basedOn w:val="a"/>
    <w:uiPriority w:val="99"/>
    <w:unhideWhenUsed/>
    <w:rsid w:val="002F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2F24D6"/>
    <w:rPr>
      <w:color w:val="0000FF"/>
      <w:u w:val="single"/>
    </w:rPr>
  </w:style>
  <w:style w:type="character" w:customStyle="1" w:styleId="b-share">
    <w:name w:val="b-share"/>
    <w:basedOn w:val="a0"/>
    <w:rsid w:val="002F24D6"/>
  </w:style>
  <w:style w:type="character" w:customStyle="1" w:styleId="b-share-form-button">
    <w:name w:val="b-share-form-button"/>
    <w:basedOn w:val="a0"/>
    <w:rsid w:val="002F24D6"/>
  </w:style>
  <w:style w:type="character" w:customStyle="1" w:styleId="b-share-icon">
    <w:name w:val="b-share-icon"/>
    <w:basedOn w:val="a0"/>
    <w:rsid w:val="002F24D6"/>
  </w:style>
  <w:style w:type="paragraph" w:styleId="af6">
    <w:name w:val="Balloon Text"/>
    <w:basedOn w:val="a"/>
    <w:link w:val="af7"/>
    <w:uiPriority w:val="99"/>
    <w:semiHidden/>
    <w:unhideWhenUsed/>
    <w:rsid w:val="002F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F24D6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одержимое таблицы"/>
    <w:basedOn w:val="a"/>
    <w:rsid w:val="00A70E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497">
              <w:marLeft w:val="16"/>
              <w:marRight w:val="0"/>
              <w:marTop w:val="327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156">
              <w:marLeft w:val="164"/>
              <w:marRight w:val="164"/>
              <w:marTop w:val="164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5459">
              <w:marLeft w:val="164"/>
              <w:marRight w:val="164"/>
              <w:marTop w:val="164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2848">
              <w:marLeft w:val="164"/>
              <w:marRight w:val="164"/>
              <w:marTop w:val="164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0365">
              <w:marLeft w:val="164"/>
              <w:marRight w:val="164"/>
              <w:marTop w:val="164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0740">
              <w:marLeft w:val="164"/>
              <w:marRight w:val="164"/>
              <w:marTop w:val="164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9292">
              <w:marLeft w:val="164"/>
              <w:marRight w:val="164"/>
              <w:marTop w:val="164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9077">
          <w:marLeft w:val="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830">
              <w:marLeft w:val="0"/>
              <w:marRight w:val="0"/>
              <w:marTop w:val="0"/>
              <w:marBottom w:val="24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067977">
          <w:marLeft w:val="0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829">
          <w:marLeft w:val="818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rednie_shkoli/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hyperlink" Target="http://www.pandia.ru/text/category/vospitatelmznaya_rabota/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10" Type="http://schemas.openxmlformats.org/officeDocument/2006/relationships/hyperlink" Target="http://www.pandia.ru/text/category/shkolmznie_biblioteki/" TargetMode="External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CB59-F76F-4072-ABD4-56EAF2A0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5260</Words>
  <Characters>29986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Ирина Анатольевна</cp:lastModifiedBy>
  <cp:revision>21</cp:revision>
  <cp:lastPrinted>2019-07-10T04:52:00Z</cp:lastPrinted>
  <dcterms:created xsi:type="dcterms:W3CDTF">2014-06-14T15:20:00Z</dcterms:created>
  <dcterms:modified xsi:type="dcterms:W3CDTF">2024-06-21T04:28:00Z</dcterms:modified>
</cp:coreProperties>
</file>